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029" w14:textId="0F44551E" w:rsidR="00E940FB" w:rsidRPr="00AB0C45" w:rsidRDefault="00AB0C45" w:rsidP="00BD35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3"/>
        <w:rPr>
          <w:rFonts w:asciiTheme="majorHAnsi" w:eastAsia="Montserrat" w:hAnsiTheme="majorHAnsi" w:cstheme="majorHAnsi"/>
          <w:bCs/>
          <w:color w:val="000000" w:themeColor="text1"/>
          <w:sz w:val="24"/>
          <w:szCs w:val="24"/>
        </w:rPr>
        <w:sectPr w:rsidR="00E940FB" w:rsidRPr="00AB0C45">
          <w:pgSz w:w="23800" w:h="33660"/>
          <w:pgMar w:top="796" w:right="418" w:bottom="411" w:left="1053" w:header="0" w:footer="720" w:gutter="0"/>
          <w:pgNumType w:start="1"/>
          <w:cols w:space="708"/>
        </w:sectPr>
      </w:pPr>
      <w:r w:rsidRPr="00AB0C45">
        <w:rPr>
          <w:rFonts w:asciiTheme="majorHAnsi" w:eastAsia="Montserrat" w:hAnsiTheme="majorHAnsi" w:cstheme="majorHAnsi"/>
          <w:bCs/>
          <w:color w:val="000000" w:themeColor="text1"/>
          <w:sz w:val="24"/>
          <w:szCs w:val="24"/>
        </w:rPr>
        <w:t>Powiat Słupski zaprasza na badania profilaktyczne</w:t>
      </w:r>
      <w:r w:rsidRPr="00AB0C45">
        <w:rPr>
          <w:rFonts w:asciiTheme="majorHAnsi" w:eastAsia="Montserrat" w:hAnsiTheme="majorHAnsi" w:cstheme="majorHAnsi"/>
          <w:bCs/>
          <w:color w:val="000000" w:themeColor="text1"/>
          <w:sz w:val="24"/>
          <w:szCs w:val="24"/>
        </w:rPr>
        <w:br/>
      </w:r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t>Zbadaj skórę i powiedz nie czerniakowi !</w:t>
      </w:r>
    </w:p>
    <w:p w14:paraId="5745A6AE" w14:textId="427B4BD4" w:rsidR="00E940FB" w:rsidRPr="00AB0C45" w:rsidRDefault="00AB0C45" w:rsidP="00BD35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</w:pPr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t xml:space="preserve">Mobilny </w:t>
      </w:r>
      <w:proofErr w:type="spellStart"/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t>dermobus</w:t>
      </w:r>
      <w:proofErr w:type="spellEnd"/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t xml:space="preserve"> w Twojej gminie </w:t>
      </w:r>
    </w:p>
    <w:p w14:paraId="6F427719" w14:textId="7CDF8A4C" w:rsidR="00E940FB" w:rsidRPr="00AB0C45" w:rsidRDefault="00AB0C45" w:rsidP="00BD35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</w:pPr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t>02.06.2023 rok Gminne Centrum Kultury i Promocji w Kobylnica, ul. Wodna 20/4 godz. 9.00 - 15.00</w:t>
      </w:r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br/>
        <w:t>Badania przeprowadzane bez konieczności wcześniejszej rejestracji</w:t>
      </w:r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br/>
        <w:t>Organizator akcji: Powiat Słupski</w:t>
      </w:r>
      <w:r w:rsidRPr="00AB0C45">
        <w:rPr>
          <w:rFonts w:asciiTheme="majorHAnsi" w:eastAsia="Merriweather Sans" w:hAnsiTheme="majorHAnsi" w:cstheme="majorHAnsi"/>
          <w:bCs/>
          <w:color w:val="000000" w:themeColor="text1"/>
          <w:sz w:val="24"/>
          <w:szCs w:val="24"/>
        </w:rPr>
        <w:br/>
        <w:t>Realizator zadania: Polska Profilaktyka, mobilnaprzychodnia.pl</w:t>
      </w:r>
    </w:p>
    <w:sectPr w:rsidR="00E940FB" w:rsidRPr="00AB0C45">
      <w:type w:val="continuous"/>
      <w:pgSz w:w="23800" w:h="33660"/>
      <w:pgMar w:top="796" w:right="418" w:bottom="411" w:left="1053" w:header="0" w:footer="720" w:gutter="0"/>
      <w:cols w:space="708" w:equalWidth="0">
        <w:col w:w="2232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erriweather Sans">
    <w:charset w:val="EE"/>
    <w:family w:val="auto"/>
    <w:pitch w:val="variable"/>
    <w:sig w:usb0="A00004FF" w:usb1="40002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FB"/>
    <w:rsid w:val="006E16BE"/>
    <w:rsid w:val="00AB0C45"/>
    <w:rsid w:val="00BD3541"/>
    <w:rsid w:val="00E940FB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D467"/>
  <w15:docId w15:val="{4EBFC3C5-FF4B-46E6-8AC1-ACE4679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Daleki</dc:creator>
  <cp:lastModifiedBy>Sławomir Daleki</cp:lastModifiedBy>
  <cp:revision>4</cp:revision>
  <dcterms:created xsi:type="dcterms:W3CDTF">2023-05-16T07:55:00Z</dcterms:created>
  <dcterms:modified xsi:type="dcterms:W3CDTF">2023-05-16T07:56:00Z</dcterms:modified>
</cp:coreProperties>
</file>